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C4E12" w14:textId="77777777" w:rsidR="00EC258F" w:rsidRDefault="00EC258F">
      <w:pPr>
        <w:rPr>
          <w:rFonts w:ascii="Arial" w:hAnsi="Arial" w:cs="Arial"/>
        </w:rPr>
      </w:pPr>
    </w:p>
    <w:p w14:paraId="74B68525" w14:textId="20EEC36F" w:rsidR="009C6EC8" w:rsidRPr="00C04CE4" w:rsidRDefault="009C6EC8">
      <w:pPr>
        <w:rPr>
          <w:rFonts w:ascii="Arial" w:hAnsi="Arial" w:cs="Arial"/>
        </w:rPr>
      </w:pPr>
      <w:r w:rsidRPr="00C04CE4">
        <w:rPr>
          <w:rFonts w:ascii="Arial" w:hAnsi="Arial" w:cs="Arial"/>
        </w:rPr>
        <w:t xml:space="preserve">Lista dokumentów udostępnionych elektronicznie i stanowiących Załączniki do Umowy: 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1129"/>
        <w:gridCol w:w="7797"/>
      </w:tblGrid>
      <w:tr w:rsidR="00EC258F" w:rsidRPr="00C04CE4" w14:paraId="4F1DBAB6" w14:textId="77777777" w:rsidTr="00EC258F">
        <w:trPr>
          <w:trHeight w:val="531"/>
        </w:trPr>
        <w:tc>
          <w:tcPr>
            <w:tcW w:w="1129" w:type="dxa"/>
            <w:vAlign w:val="center"/>
          </w:tcPr>
          <w:p w14:paraId="5D30513B" w14:textId="73F74705" w:rsidR="00EC258F" w:rsidRPr="00C04CE4" w:rsidRDefault="00EC258F" w:rsidP="009C6E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CE4">
              <w:rPr>
                <w:rFonts w:ascii="Arial" w:hAnsi="Arial" w:cs="Arial"/>
                <w:sz w:val="18"/>
                <w:szCs w:val="18"/>
              </w:rPr>
              <w:t>Numer Załącznika</w:t>
            </w:r>
          </w:p>
        </w:tc>
        <w:tc>
          <w:tcPr>
            <w:tcW w:w="7797" w:type="dxa"/>
            <w:vAlign w:val="center"/>
          </w:tcPr>
          <w:p w14:paraId="21A92492" w14:textId="27A29E1C" w:rsidR="00EC258F" w:rsidRPr="00C04CE4" w:rsidRDefault="00EC258F" w:rsidP="009C6E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CE4">
              <w:rPr>
                <w:rFonts w:ascii="Arial" w:hAnsi="Arial" w:cs="Arial"/>
                <w:sz w:val="18"/>
                <w:szCs w:val="18"/>
              </w:rPr>
              <w:t>Nazwa dokumentu</w:t>
            </w:r>
          </w:p>
        </w:tc>
      </w:tr>
      <w:tr w:rsidR="00EC258F" w:rsidRPr="00C04CE4" w14:paraId="35071F4B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5A37FF08" w14:textId="02968065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97" w:type="dxa"/>
            <w:vAlign w:val="center"/>
          </w:tcPr>
          <w:p w14:paraId="313FC04E" w14:textId="4B5226C4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 w:rsidRPr="004B4A72">
              <w:rPr>
                <w:rStyle w:val="FontStyle254"/>
                <w:sz w:val="18"/>
                <w:szCs w:val="18"/>
              </w:rPr>
              <w:t>Regulamin</w:t>
            </w:r>
            <w:r>
              <w:rPr>
                <w:rStyle w:val="FontStyle254"/>
                <w:sz w:val="18"/>
                <w:szCs w:val="18"/>
              </w:rPr>
              <w:t xml:space="preserve"> </w:t>
            </w:r>
            <w:r w:rsidRPr="004B4A72">
              <w:rPr>
                <w:rStyle w:val="FontStyle254"/>
                <w:sz w:val="18"/>
                <w:szCs w:val="18"/>
              </w:rPr>
              <w:t xml:space="preserve">– </w:t>
            </w:r>
            <w:r>
              <w:rPr>
                <w:rStyle w:val="FontStyle254"/>
                <w:sz w:val="18"/>
                <w:szCs w:val="18"/>
              </w:rPr>
              <w:t>W</w:t>
            </w:r>
            <w:r w:rsidRPr="004B4A72">
              <w:rPr>
                <w:rStyle w:val="FontStyle254"/>
                <w:sz w:val="18"/>
                <w:szCs w:val="18"/>
              </w:rPr>
              <w:t>ymagania ogólne bezpieczeństwa i higieny pracy w ORLEN S.A.</w:t>
            </w:r>
            <w:r>
              <w:rPr>
                <w:rStyle w:val="FontStyle254"/>
                <w:sz w:val="18"/>
                <w:szCs w:val="18"/>
              </w:rPr>
              <w:t xml:space="preserve"> wraz z załącznikami</w:t>
            </w:r>
          </w:p>
        </w:tc>
      </w:tr>
      <w:tr w:rsidR="00EC258F" w:rsidRPr="00C04CE4" w14:paraId="650DC491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6D484EEB" w14:textId="31816ED2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97" w:type="dxa"/>
            <w:vAlign w:val="center"/>
          </w:tcPr>
          <w:p w14:paraId="0A0882F0" w14:textId="0CB15CB4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>
              <w:rPr>
                <w:rStyle w:val="FontStyle254"/>
                <w:sz w:val="18"/>
                <w:szCs w:val="18"/>
              </w:rPr>
              <w:t>R</w:t>
            </w:r>
            <w:r w:rsidRPr="00F66899">
              <w:rPr>
                <w:rStyle w:val="FontStyle254"/>
                <w:sz w:val="18"/>
                <w:szCs w:val="18"/>
              </w:rPr>
              <w:t>egulamin Centrum Szkoleniowego ORLEN S.A</w:t>
            </w:r>
            <w:r>
              <w:rPr>
                <w:rStyle w:val="FontStyle254"/>
                <w:sz w:val="18"/>
                <w:szCs w:val="18"/>
              </w:rPr>
              <w:t>.</w:t>
            </w:r>
          </w:p>
        </w:tc>
      </w:tr>
      <w:tr w:rsidR="00EC258F" w:rsidRPr="00C04CE4" w14:paraId="41830B81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5C3AE283" w14:textId="4D854BCD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97" w:type="dxa"/>
            <w:vAlign w:val="center"/>
          </w:tcPr>
          <w:p w14:paraId="5A10B4BF" w14:textId="0AD82D69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 w:rsidRPr="00C04CE4">
              <w:rPr>
                <w:rStyle w:val="FontStyle254"/>
                <w:sz w:val="18"/>
                <w:szCs w:val="18"/>
              </w:rPr>
              <w:t>Instrukcja ruchu osobowego ORLEN S.A.</w:t>
            </w:r>
          </w:p>
        </w:tc>
      </w:tr>
      <w:tr w:rsidR="00EC258F" w:rsidRPr="00C04CE4" w14:paraId="27ACF6B6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3BA17F61" w14:textId="0DB9C554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97" w:type="dxa"/>
            <w:vAlign w:val="center"/>
          </w:tcPr>
          <w:p w14:paraId="3DA0790A" w14:textId="2BC2365F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 w:rsidRPr="00C04CE4">
              <w:rPr>
                <w:rStyle w:val="FontStyle254"/>
                <w:sz w:val="18"/>
                <w:szCs w:val="18"/>
              </w:rPr>
              <w:t xml:space="preserve">Instrukcja ruchu </w:t>
            </w:r>
            <w:r>
              <w:rPr>
                <w:rStyle w:val="FontStyle254"/>
                <w:sz w:val="18"/>
                <w:szCs w:val="18"/>
              </w:rPr>
              <w:t>materiałowego</w:t>
            </w:r>
            <w:r w:rsidRPr="00C04CE4">
              <w:rPr>
                <w:rStyle w:val="FontStyle254"/>
                <w:sz w:val="18"/>
                <w:szCs w:val="18"/>
              </w:rPr>
              <w:t xml:space="preserve"> ORLEN S.A.</w:t>
            </w:r>
          </w:p>
        </w:tc>
      </w:tr>
      <w:tr w:rsidR="00EC258F" w:rsidRPr="00C04CE4" w14:paraId="2ABC74D6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5B5D37E4" w14:textId="54AC9CAC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97" w:type="dxa"/>
            <w:vAlign w:val="center"/>
          </w:tcPr>
          <w:p w14:paraId="2236127A" w14:textId="2252D9EE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 w:rsidRPr="00C04CE4">
              <w:rPr>
                <w:rStyle w:val="FontStyle254"/>
                <w:sz w:val="18"/>
                <w:szCs w:val="18"/>
              </w:rPr>
              <w:t>Wzór umowy z ORLEN Ochroną Sp. z o. o.</w:t>
            </w:r>
          </w:p>
        </w:tc>
      </w:tr>
      <w:tr w:rsidR="00EC258F" w:rsidRPr="00C04CE4" w14:paraId="72B66CBC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1E945B91" w14:textId="5B764E6C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797" w:type="dxa"/>
            <w:vAlign w:val="center"/>
          </w:tcPr>
          <w:p w14:paraId="3C899787" w14:textId="3FC567FD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 w:rsidRPr="00C04CE4">
              <w:rPr>
                <w:rStyle w:val="FontStyle254"/>
                <w:sz w:val="18"/>
                <w:szCs w:val="18"/>
              </w:rPr>
              <w:t>Instrukcja ruchu osobowego ANWIL S.A.</w:t>
            </w:r>
            <w:r>
              <w:rPr>
                <w:rStyle w:val="FontStyle254"/>
                <w:sz w:val="18"/>
                <w:szCs w:val="18"/>
              </w:rPr>
              <w:t xml:space="preserve"> wraz z aneksami</w:t>
            </w:r>
          </w:p>
        </w:tc>
      </w:tr>
      <w:tr w:rsidR="00EC258F" w:rsidRPr="00C04CE4" w14:paraId="4C2D935E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352AA96E" w14:textId="77777777" w:rsidR="00EC258F" w:rsidRDefault="00EC258F" w:rsidP="00EC258F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6FDE0CD0" w14:textId="64AB7540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7" w:type="dxa"/>
            <w:vAlign w:val="center"/>
          </w:tcPr>
          <w:p w14:paraId="349E7077" w14:textId="13332B3B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 w:rsidRPr="00C04CE4">
              <w:rPr>
                <w:rStyle w:val="FontStyle254"/>
                <w:sz w:val="18"/>
                <w:szCs w:val="18"/>
              </w:rPr>
              <w:t xml:space="preserve">Instrukcja ruchu </w:t>
            </w:r>
            <w:r>
              <w:rPr>
                <w:rStyle w:val="FontStyle254"/>
                <w:sz w:val="18"/>
                <w:szCs w:val="18"/>
              </w:rPr>
              <w:t>materiałowego</w:t>
            </w:r>
            <w:r w:rsidRPr="00C04CE4">
              <w:rPr>
                <w:rStyle w:val="FontStyle254"/>
                <w:sz w:val="18"/>
                <w:szCs w:val="18"/>
              </w:rPr>
              <w:t xml:space="preserve"> ANWIL S.A.</w:t>
            </w:r>
          </w:p>
        </w:tc>
      </w:tr>
      <w:tr w:rsidR="00EC258F" w:rsidRPr="00C04CE4" w14:paraId="3312F4EE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309C039E" w14:textId="3713BB0E" w:rsidR="00EC258F" w:rsidRPr="000B1671" w:rsidRDefault="00EC258F" w:rsidP="00EC258F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797" w:type="dxa"/>
            <w:vAlign w:val="center"/>
          </w:tcPr>
          <w:p w14:paraId="6C439C23" w14:textId="447AF3AA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 w:rsidRPr="00C04CE4">
              <w:rPr>
                <w:rStyle w:val="FontStyle254"/>
                <w:sz w:val="18"/>
                <w:szCs w:val="18"/>
              </w:rPr>
              <w:t>Zasady Środowiskowe i BHP obowiązujące na terenie ORLEN Południe S.A.</w:t>
            </w:r>
          </w:p>
        </w:tc>
      </w:tr>
      <w:tr w:rsidR="00EC258F" w:rsidRPr="00C04CE4" w14:paraId="6495D13A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2702A119" w14:textId="0AFBC827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797" w:type="dxa"/>
            <w:vAlign w:val="center"/>
          </w:tcPr>
          <w:p w14:paraId="2AEAFB53" w14:textId="1589DC45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>
              <w:rPr>
                <w:rStyle w:val="FontStyle254"/>
                <w:sz w:val="18"/>
                <w:szCs w:val="18"/>
              </w:rPr>
              <w:t>Instrukcja</w:t>
            </w:r>
            <w:r w:rsidRPr="00C04CE4">
              <w:rPr>
                <w:rStyle w:val="FontStyle254"/>
                <w:sz w:val="18"/>
                <w:szCs w:val="18"/>
              </w:rPr>
              <w:t xml:space="preserve"> ruchu </w:t>
            </w:r>
            <w:r>
              <w:rPr>
                <w:rStyle w:val="FontStyle254"/>
                <w:sz w:val="18"/>
                <w:szCs w:val="18"/>
              </w:rPr>
              <w:t>osobowego</w:t>
            </w:r>
            <w:r w:rsidRPr="00C04CE4">
              <w:rPr>
                <w:rStyle w:val="FontStyle254"/>
                <w:sz w:val="18"/>
                <w:szCs w:val="18"/>
              </w:rPr>
              <w:t xml:space="preserve"> w ORLEN Południe S.A.</w:t>
            </w:r>
          </w:p>
        </w:tc>
      </w:tr>
      <w:tr w:rsidR="00EC258F" w:rsidRPr="00C04CE4" w14:paraId="7C412638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1ADAFFEC" w14:textId="290A73F1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797" w:type="dxa"/>
            <w:vAlign w:val="center"/>
          </w:tcPr>
          <w:p w14:paraId="5E98D3D4" w14:textId="64D3FAA9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 w:rsidRPr="00C04CE4">
              <w:rPr>
                <w:rStyle w:val="FontStyle254"/>
                <w:sz w:val="18"/>
                <w:szCs w:val="18"/>
              </w:rPr>
              <w:t>Regulamin ruchu materiałowego w ORLEN Południe S.A.</w:t>
            </w:r>
          </w:p>
        </w:tc>
      </w:tr>
      <w:tr w:rsidR="00EC258F" w:rsidRPr="00C04CE4" w14:paraId="2156C946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6A642E7F" w14:textId="1C6C7715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797" w:type="dxa"/>
            <w:vAlign w:val="center"/>
          </w:tcPr>
          <w:p w14:paraId="2058BD98" w14:textId="0CC06A33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 w:rsidRPr="009F75E3">
              <w:rPr>
                <w:rFonts w:ascii="Arial" w:hAnsi="Arial" w:cs="Arial"/>
                <w:sz w:val="18"/>
                <w:szCs w:val="18"/>
              </w:rPr>
              <w:t>Instrukcja dotycząca ogólnych wymagań dotyczących bezpieczeństwa i zasad pracy na terenie Basell Orlen Polyolefins sp z o.o.</w:t>
            </w:r>
          </w:p>
        </w:tc>
      </w:tr>
      <w:tr w:rsidR="00EC258F" w:rsidRPr="00C04CE4" w14:paraId="6811E729" w14:textId="77777777" w:rsidTr="00EC258F">
        <w:trPr>
          <w:trHeight w:val="454"/>
        </w:trPr>
        <w:tc>
          <w:tcPr>
            <w:tcW w:w="1129" w:type="dxa"/>
            <w:vAlign w:val="center"/>
          </w:tcPr>
          <w:p w14:paraId="19744B0A" w14:textId="7C62AF8F" w:rsidR="00EC258F" w:rsidRPr="00C04CE4" w:rsidRDefault="00EC258F" w:rsidP="00EC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797" w:type="dxa"/>
            <w:vAlign w:val="center"/>
          </w:tcPr>
          <w:p w14:paraId="1D6F727C" w14:textId="51228446" w:rsidR="00EC258F" w:rsidRPr="00C04CE4" w:rsidRDefault="00EC258F" w:rsidP="00EC258F">
            <w:pPr>
              <w:rPr>
                <w:rStyle w:val="FontStyle254"/>
                <w:sz w:val="18"/>
                <w:szCs w:val="18"/>
              </w:rPr>
            </w:pPr>
            <w:r w:rsidRPr="009F75E3">
              <w:rPr>
                <w:rFonts w:ascii="Arial" w:hAnsi="Arial" w:cs="Arial"/>
                <w:sz w:val="18"/>
                <w:szCs w:val="18"/>
              </w:rPr>
              <w:t>System przepustkowy ruch osobowy w Gdańsku</w:t>
            </w:r>
          </w:p>
        </w:tc>
      </w:tr>
    </w:tbl>
    <w:p w14:paraId="4BB0C98E" w14:textId="77777777" w:rsidR="009C6EC8" w:rsidRPr="00C04CE4" w:rsidRDefault="009C6EC8">
      <w:pPr>
        <w:rPr>
          <w:rFonts w:ascii="Arial" w:hAnsi="Arial" w:cs="Arial"/>
        </w:rPr>
      </w:pPr>
    </w:p>
    <w:p w14:paraId="0C71AFAD" w14:textId="59CF7680" w:rsidR="009C6EC8" w:rsidRPr="00C04CE4" w:rsidRDefault="009C6EC8">
      <w:pPr>
        <w:rPr>
          <w:rFonts w:ascii="Arial" w:hAnsi="Arial" w:cs="Arial"/>
        </w:rPr>
      </w:pPr>
      <w:r w:rsidRPr="00C04CE4">
        <w:rPr>
          <w:rFonts w:ascii="Arial" w:hAnsi="Arial" w:cs="Arial"/>
        </w:rPr>
        <w:t>W/w dokumenty są dostępne do pobrania w Connect pod nr postępowania OSE/</w:t>
      </w:r>
      <w:r w:rsidR="008E1275">
        <w:rPr>
          <w:rFonts w:ascii="Arial" w:hAnsi="Arial" w:cs="Arial"/>
        </w:rPr>
        <w:t>2/000276</w:t>
      </w:r>
      <w:r w:rsidRPr="00C04CE4">
        <w:rPr>
          <w:rFonts w:ascii="Arial" w:hAnsi="Arial" w:cs="Arial"/>
        </w:rPr>
        <w:t xml:space="preserve">/26 w sekcji Pytania/Odpowiedzi. </w:t>
      </w:r>
    </w:p>
    <w:p w14:paraId="305CB59B" w14:textId="77777777" w:rsidR="009C6EC8" w:rsidRPr="00C04CE4" w:rsidRDefault="009C6EC8">
      <w:pPr>
        <w:rPr>
          <w:rFonts w:ascii="Arial" w:hAnsi="Arial" w:cs="Arial"/>
        </w:rPr>
      </w:pPr>
      <w:r w:rsidRPr="00C04CE4">
        <w:rPr>
          <w:rFonts w:ascii="Arial" w:hAnsi="Arial" w:cs="Arial"/>
        </w:rPr>
        <w:t xml:space="preserve">Zapoznałem się i akceptuję ww. dokumenty. </w:t>
      </w:r>
    </w:p>
    <w:p w14:paraId="5B9D02F2" w14:textId="77777777" w:rsidR="009C6EC8" w:rsidRPr="00C04CE4" w:rsidRDefault="009C6EC8">
      <w:pPr>
        <w:rPr>
          <w:rFonts w:ascii="Arial" w:hAnsi="Arial" w:cs="Arial"/>
        </w:rPr>
      </w:pPr>
    </w:p>
    <w:p w14:paraId="44636913" w14:textId="77777777" w:rsidR="009C6EC8" w:rsidRPr="00C04CE4" w:rsidRDefault="009C6EC8">
      <w:pPr>
        <w:rPr>
          <w:rFonts w:ascii="Arial" w:hAnsi="Arial" w:cs="Arial"/>
        </w:rPr>
      </w:pPr>
    </w:p>
    <w:p w14:paraId="341A4BD5" w14:textId="481098D7" w:rsidR="009C6EC8" w:rsidRPr="00C04CE4" w:rsidRDefault="009C6EC8" w:rsidP="001F53BC">
      <w:pPr>
        <w:jc w:val="right"/>
        <w:rPr>
          <w:rFonts w:ascii="Arial" w:hAnsi="Arial" w:cs="Arial"/>
        </w:rPr>
      </w:pPr>
      <w:r w:rsidRPr="00C04CE4">
        <w:rPr>
          <w:rFonts w:ascii="Arial" w:hAnsi="Arial" w:cs="Arial"/>
        </w:rPr>
        <w:t>………………………………</w:t>
      </w:r>
    </w:p>
    <w:p w14:paraId="77A61098" w14:textId="3D357D31" w:rsidR="002C32ED" w:rsidRPr="00C04CE4" w:rsidRDefault="009C6EC8" w:rsidP="009C6EC8">
      <w:pPr>
        <w:ind w:left="6663"/>
        <w:jc w:val="center"/>
        <w:rPr>
          <w:rFonts w:ascii="Arial" w:hAnsi="Arial" w:cs="Arial"/>
        </w:rPr>
      </w:pPr>
      <w:r w:rsidRPr="00C04CE4">
        <w:rPr>
          <w:rFonts w:ascii="Arial" w:hAnsi="Arial" w:cs="Arial"/>
        </w:rPr>
        <w:t>(podpis Oferenta)</w:t>
      </w:r>
    </w:p>
    <w:sectPr w:rsidR="002C32ED" w:rsidRPr="00C04C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EC2B9" w14:textId="77777777" w:rsidR="00323957" w:rsidRDefault="00323957" w:rsidP="009C6EC8">
      <w:pPr>
        <w:spacing w:after="0" w:line="240" w:lineRule="auto"/>
      </w:pPr>
      <w:r>
        <w:separator/>
      </w:r>
    </w:p>
  </w:endnote>
  <w:endnote w:type="continuationSeparator" w:id="0">
    <w:p w14:paraId="3AA6BC7B" w14:textId="77777777" w:rsidR="00323957" w:rsidRDefault="00323957" w:rsidP="009C6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BE264" w14:textId="77777777" w:rsidR="00323957" w:rsidRDefault="00323957" w:rsidP="009C6EC8">
      <w:pPr>
        <w:spacing w:after="0" w:line="240" w:lineRule="auto"/>
      </w:pPr>
      <w:r>
        <w:separator/>
      </w:r>
    </w:p>
  </w:footnote>
  <w:footnote w:type="continuationSeparator" w:id="0">
    <w:p w14:paraId="50E46922" w14:textId="77777777" w:rsidR="00323957" w:rsidRDefault="00323957" w:rsidP="009C6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422E8" w14:textId="6B679F24" w:rsidR="009C6EC8" w:rsidRPr="009C6EC8" w:rsidRDefault="009C6EC8" w:rsidP="009C6EC8">
    <w:pPr>
      <w:pStyle w:val="Nagwek"/>
      <w:jc w:val="right"/>
      <w:rPr>
        <w:rFonts w:ascii="Arial" w:hAnsi="Arial" w:cs="Arial"/>
        <w:b/>
        <w:bCs/>
        <w:sz w:val="20"/>
        <w:szCs w:val="20"/>
      </w:rPr>
    </w:pPr>
    <w:r w:rsidRPr="009C6EC8">
      <w:rPr>
        <w:rFonts w:ascii="Arial" w:hAnsi="Arial" w:cs="Arial"/>
        <w:b/>
        <w:bCs/>
        <w:sz w:val="20"/>
        <w:szCs w:val="20"/>
      </w:rPr>
      <w:t>Załącznik nr 4</w:t>
    </w:r>
  </w:p>
  <w:p w14:paraId="1FD1175C" w14:textId="4430390E" w:rsidR="009C6EC8" w:rsidRPr="009C6EC8" w:rsidRDefault="009C6EC8" w:rsidP="009C6EC8">
    <w:pPr>
      <w:pStyle w:val="Nagwek"/>
      <w:jc w:val="right"/>
      <w:rPr>
        <w:rFonts w:ascii="Arial" w:hAnsi="Arial" w:cs="Arial"/>
        <w:b/>
        <w:bCs/>
        <w:sz w:val="20"/>
        <w:szCs w:val="20"/>
      </w:rPr>
    </w:pPr>
    <w:r w:rsidRPr="009C6EC8">
      <w:rPr>
        <w:rFonts w:ascii="Arial" w:hAnsi="Arial" w:cs="Arial"/>
        <w:b/>
        <w:bCs/>
        <w:color w:val="000000" w:themeColor="text1"/>
        <w:sz w:val="20"/>
        <w:szCs w:val="20"/>
      </w:rPr>
      <w:t>Lista dokumentów udostępnionych elektronicznie i stanowiących Załączniki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23A"/>
    <w:rsid w:val="000B1671"/>
    <w:rsid w:val="001F53BC"/>
    <w:rsid w:val="00232BA2"/>
    <w:rsid w:val="00233ECD"/>
    <w:rsid w:val="002C32ED"/>
    <w:rsid w:val="00323957"/>
    <w:rsid w:val="004B4A72"/>
    <w:rsid w:val="005277D1"/>
    <w:rsid w:val="0059172E"/>
    <w:rsid w:val="006E1192"/>
    <w:rsid w:val="007367FD"/>
    <w:rsid w:val="0088558A"/>
    <w:rsid w:val="008E1275"/>
    <w:rsid w:val="009C6EC8"/>
    <w:rsid w:val="009F75E3"/>
    <w:rsid w:val="00A50EE3"/>
    <w:rsid w:val="00AA7245"/>
    <w:rsid w:val="00AE5FF4"/>
    <w:rsid w:val="00C04CE4"/>
    <w:rsid w:val="00C74984"/>
    <w:rsid w:val="00D7423A"/>
    <w:rsid w:val="00DC437D"/>
    <w:rsid w:val="00E667C6"/>
    <w:rsid w:val="00E87DE7"/>
    <w:rsid w:val="00EC258F"/>
    <w:rsid w:val="00F472FD"/>
    <w:rsid w:val="00F66899"/>
    <w:rsid w:val="00F676CC"/>
    <w:rsid w:val="00F7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16324"/>
  <w15:chartTrackingRefBased/>
  <w15:docId w15:val="{6FD0F17C-B876-47F4-AF11-D4236DE34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A72"/>
  </w:style>
  <w:style w:type="paragraph" w:styleId="Nagwek1">
    <w:name w:val="heading 1"/>
    <w:basedOn w:val="Normalny"/>
    <w:next w:val="Normalny"/>
    <w:link w:val="Nagwek1Znak"/>
    <w:uiPriority w:val="9"/>
    <w:qFormat/>
    <w:rsid w:val="00D742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42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423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42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423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42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42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42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42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423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42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423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423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423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42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42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42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42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42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4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42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42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42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42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42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423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423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423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423A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C6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EC8"/>
  </w:style>
  <w:style w:type="paragraph" w:styleId="Stopka">
    <w:name w:val="footer"/>
    <w:basedOn w:val="Normalny"/>
    <w:link w:val="StopkaZnak"/>
    <w:uiPriority w:val="99"/>
    <w:unhideWhenUsed/>
    <w:rsid w:val="009C6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EC8"/>
  </w:style>
  <w:style w:type="table" w:styleId="Tabela-Siatka">
    <w:name w:val="Table Grid"/>
    <w:basedOn w:val="Standardowy"/>
    <w:uiPriority w:val="39"/>
    <w:rsid w:val="009C6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4">
    <w:name w:val="Font Style254"/>
    <w:uiPriority w:val="99"/>
    <w:rsid w:val="009C6EC8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Bącik Aleksandra (OSE)</dc:creator>
  <cp:keywords/>
  <dc:description/>
  <cp:lastModifiedBy>Bącik Aleksandra (OSE)</cp:lastModifiedBy>
  <cp:revision>6</cp:revision>
  <dcterms:created xsi:type="dcterms:W3CDTF">2026-08-04T12:43:00Z</dcterms:created>
  <dcterms:modified xsi:type="dcterms:W3CDTF">2026-08-27T09:37:00Z</dcterms:modified>
</cp:coreProperties>
</file>